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D" w:rsidRPr="00FE0187" w:rsidRDefault="00CC23ED" w:rsidP="00CC23ED">
      <w:pPr>
        <w:jc w:val="center"/>
        <w:rPr>
          <w:b/>
          <w:sz w:val="28"/>
          <w:szCs w:val="28"/>
        </w:rPr>
      </w:pPr>
      <w:r w:rsidRPr="00FE0187">
        <w:rPr>
          <w:b/>
          <w:sz w:val="28"/>
          <w:szCs w:val="28"/>
        </w:rPr>
        <w:t>Типичные трудности и ошибки начинающих психологов: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Ожидание психологом особо радушного приема со стороны педагогического коллектива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Отсутствие представлений о том, с чего начинать работу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Обиды в связи с отсутствием обращений потенциальных клиентов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Боязнь не справиться с индивидуальным консультированием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Отсутствие концепции профессиональной деятельности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Неумение правильно отнестись к неадекватным ожиданиям со стороны коллег к себе как к профессионалу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Неумение адекватно воспринимать сомнения педагогов или родителей в компетентности психолога как специалиста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 xml:space="preserve">Противопоставление своей позиции профессиональной позиции педагога, </w:t>
      </w:r>
      <w:proofErr w:type="spellStart"/>
      <w:r w:rsidRPr="0093631E">
        <w:t>менторство</w:t>
      </w:r>
      <w:proofErr w:type="spellEnd"/>
      <w:r w:rsidRPr="0093631E">
        <w:t xml:space="preserve"> психолога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Незнание своих прав и неумение противостоять нарушению администрацией профессиональных прав психолога</w:t>
      </w:r>
    </w:p>
    <w:p w:rsidR="00CC23ED" w:rsidRPr="0093631E" w:rsidRDefault="00CC23ED" w:rsidP="00CC23ED">
      <w:pPr>
        <w:numPr>
          <w:ilvl w:val="1"/>
          <w:numId w:val="1"/>
        </w:numPr>
      </w:pPr>
      <w:r w:rsidRPr="0093631E">
        <w:t>Ссылки педагогов на психолога с целью оказания воздействия на учеников или родителей</w:t>
      </w:r>
    </w:p>
    <w:p w:rsidR="00CC23ED" w:rsidRDefault="00CC23ED" w:rsidP="00CC23ED">
      <w:pPr>
        <w:numPr>
          <w:ilvl w:val="1"/>
          <w:numId w:val="1"/>
        </w:numPr>
      </w:pPr>
      <w:r w:rsidRPr="0093631E">
        <w:t xml:space="preserve">Избыточное внимание, уделяемое психологом диагностической работе в ущерб другим направлениям профессиональной деятельности: просветительскому, профилактическому, коррекционному или </w:t>
      </w:r>
      <w:proofErr w:type="spellStart"/>
      <w:r w:rsidRPr="0093631E">
        <w:t>консультивному</w:t>
      </w:r>
      <w:proofErr w:type="spellEnd"/>
      <w:r w:rsidRPr="0093631E">
        <w:t xml:space="preserve">. </w:t>
      </w:r>
    </w:p>
    <w:p w:rsidR="00CC23ED" w:rsidRPr="0093631E" w:rsidRDefault="00CC23ED" w:rsidP="00CC23ED">
      <w:pPr>
        <w:rPr>
          <w:b/>
        </w:rPr>
      </w:pPr>
      <w:r w:rsidRPr="0093631E">
        <w:rPr>
          <w:b/>
        </w:rPr>
        <w:t xml:space="preserve">Важно: </w:t>
      </w:r>
    </w:p>
    <w:p w:rsidR="00CC23ED" w:rsidRPr="00451233" w:rsidRDefault="00CC23ED" w:rsidP="00CC23ED">
      <w:pPr>
        <w:numPr>
          <w:ilvl w:val="0"/>
          <w:numId w:val="2"/>
        </w:numPr>
      </w:pPr>
      <w:r>
        <w:t>В</w:t>
      </w:r>
      <w:r w:rsidRPr="007218AE">
        <w:rPr>
          <w:color w:val="000000"/>
          <w:spacing w:val="4"/>
        </w:rPr>
        <w:t>ыработать об</w:t>
      </w:r>
      <w:r w:rsidRPr="007218AE">
        <w:rPr>
          <w:color w:val="000000"/>
          <w:spacing w:val="4"/>
        </w:rPr>
        <w:softHyphen/>
      </w:r>
      <w:r w:rsidRPr="007218AE">
        <w:rPr>
          <w:color w:val="000000"/>
        </w:rPr>
        <w:t>щую позицию по принципиальным вопросам с адми</w:t>
      </w:r>
      <w:r w:rsidRPr="007218AE">
        <w:rPr>
          <w:color w:val="000000"/>
        </w:rPr>
        <w:softHyphen/>
      </w:r>
      <w:r w:rsidRPr="007218AE">
        <w:rPr>
          <w:color w:val="000000"/>
          <w:spacing w:val="1"/>
        </w:rPr>
        <w:t>нистрацией с момента устройства на работу.</w:t>
      </w:r>
    </w:p>
    <w:p w:rsidR="00CC23ED" w:rsidRPr="00451233" w:rsidRDefault="00CC23ED" w:rsidP="00CC23ED">
      <w:pPr>
        <w:numPr>
          <w:ilvl w:val="0"/>
          <w:numId w:val="2"/>
        </w:numPr>
      </w:pPr>
      <w:r>
        <w:rPr>
          <w:color w:val="000000"/>
          <w:spacing w:val="1"/>
        </w:rPr>
        <w:t>О</w:t>
      </w:r>
      <w:r w:rsidRPr="007218AE">
        <w:rPr>
          <w:color w:val="000000"/>
          <w:spacing w:val="4"/>
        </w:rPr>
        <w:t xml:space="preserve">перативно </w:t>
      </w:r>
      <w:r w:rsidRPr="007218AE">
        <w:rPr>
          <w:color w:val="000000"/>
        </w:rPr>
        <w:t xml:space="preserve">доводить полученную информацию до сведения тех, </w:t>
      </w:r>
      <w:r w:rsidRPr="007218AE">
        <w:rPr>
          <w:color w:val="000000"/>
          <w:spacing w:val="4"/>
        </w:rPr>
        <w:t xml:space="preserve">кто способен сыграть позитивную роль в решении </w:t>
      </w:r>
      <w:r w:rsidRPr="007218AE">
        <w:rPr>
          <w:color w:val="000000"/>
          <w:spacing w:val="8"/>
        </w:rPr>
        <w:t xml:space="preserve">проблемы. </w:t>
      </w:r>
    </w:p>
    <w:p w:rsidR="00CC23ED" w:rsidRPr="007218AE" w:rsidRDefault="00CC23ED" w:rsidP="00CC23ED">
      <w:pPr>
        <w:numPr>
          <w:ilvl w:val="0"/>
          <w:numId w:val="2"/>
        </w:numPr>
      </w:pPr>
      <w:r>
        <w:rPr>
          <w:color w:val="000000"/>
          <w:spacing w:val="8"/>
        </w:rPr>
        <w:t>П</w:t>
      </w:r>
      <w:r w:rsidRPr="007218AE">
        <w:rPr>
          <w:color w:val="000000"/>
          <w:spacing w:val="8"/>
        </w:rPr>
        <w:t xml:space="preserve">редлагать конкретные меры, </w:t>
      </w:r>
      <w:r w:rsidRPr="007218AE">
        <w:rPr>
          <w:color w:val="000000"/>
          <w:spacing w:val="3"/>
        </w:rPr>
        <w:t xml:space="preserve">которые необходимо предпринять в сложившейся ситуации. Своевременность в работе психолога — </w:t>
      </w:r>
      <w:r w:rsidRPr="007218AE">
        <w:rPr>
          <w:color w:val="000000"/>
          <w:spacing w:val="2"/>
        </w:rPr>
        <w:t>важное условие ее результативности.</w:t>
      </w:r>
    </w:p>
    <w:p w:rsidR="00CC23ED" w:rsidRPr="00451233" w:rsidRDefault="00CC23ED" w:rsidP="00CC23ED">
      <w:pPr>
        <w:numPr>
          <w:ilvl w:val="0"/>
          <w:numId w:val="2"/>
        </w:numPr>
      </w:pPr>
      <w:r w:rsidRPr="007218AE">
        <w:rPr>
          <w:color w:val="000000"/>
          <w:spacing w:val="6"/>
        </w:rPr>
        <w:t xml:space="preserve">Работа с подростком </w:t>
      </w:r>
      <w:proofErr w:type="gramStart"/>
      <w:r w:rsidRPr="007218AE">
        <w:rPr>
          <w:color w:val="000000"/>
          <w:spacing w:val="6"/>
        </w:rPr>
        <w:t>вне</w:t>
      </w:r>
      <w:proofErr w:type="gramEnd"/>
      <w:r w:rsidRPr="007218AE">
        <w:rPr>
          <w:color w:val="000000"/>
          <w:spacing w:val="6"/>
        </w:rPr>
        <w:t xml:space="preserve"> и независимо от его </w:t>
      </w:r>
      <w:r w:rsidRPr="007218AE">
        <w:rPr>
          <w:color w:val="000000"/>
          <w:spacing w:val="5"/>
        </w:rPr>
        <w:t xml:space="preserve">собственного запроса может проводиться лишь в </w:t>
      </w:r>
      <w:r w:rsidRPr="007218AE">
        <w:rPr>
          <w:color w:val="000000"/>
        </w:rPr>
        <w:t>исключительных случаях.</w:t>
      </w:r>
    </w:p>
    <w:p w:rsidR="00CC23ED" w:rsidRPr="002A7D82" w:rsidRDefault="00CC23ED" w:rsidP="00CC23ED">
      <w:pPr>
        <w:numPr>
          <w:ilvl w:val="0"/>
          <w:numId w:val="2"/>
        </w:numPr>
      </w:pPr>
      <w:r w:rsidRPr="007218AE">
        <w:rPr>
          <w:color w:val="000000"/>
          <w:spacing w:val="3"/>
        </w:rPr>
        <w:t xml:space="preserve">Выбранные методики должны быть достаточно </w:t>
      </w:r>
      <w:r w:rsidRPr="007218AE">
        <w:rPr>
          <w:color w:val="000000"/>
          <w:spacing w:val="5"/>
        </w:rPr>
        <w:t>экономичными, позволяющими осуществить эксп</w:t>
      </w:r>
      <w:r w:rsidRPr="007218AE">
        <w:rPr>
          <w:color w:val="000000"/>
          <w:spacing w:val="5"/>
        </w:rPr>
        <w:softHyphen/>
      </w:r>
      <w:r w:rsidRPr="007218AE">
        <w:rPr>
          <w:color w:val="000000"/>
          <w:spacing w:val="2"/>
        </w:rPr>
        <w:t>ресс-диагностику, то есть такими, чтобы психологи</w:t>
      </w:r>
      <w:r w:rsidRPr="007218AE">
        <w:rPr>
          <w:color w:val="000000"/>
          <w:spacing w:val="2"/>
        </w:rPr>
        <w:softHyphen/>
      </w:r>
      <w:r w:rsidRPr="007218AE">
        <w:rPr>
          <w:color w:val="000000"/>
          <w:spacing w:val="1"/>
        </w:rPr>
        <w:t>ческая служба школы могла действительно быть по</w:t>
      </w:r>
      <w:r w:rsidRPr="007218AE">
        <w:rPr>
          <w:color w:val="000000"/>
          <w:spacing w:val="1"/>
        </w:rPr>
        <w:softHyphen/>
      </w:r>
      <w:r w:rsidRPr="007218AE">
        <w:rPr>
          <w:color w:val="000000"/>
          <w:spacing w:val="3"/>
        </w:rPr>
        <w:t xml:space="preserve">лезной большинству педагогов и заметной во всех </w:t>
      </w:r>
      <w:r w:rsidRPr="007218AE">
        <w:rPr>
          <w:color w:val="000000"/>
        </w:rPr>
        <w:t>классах и во всех параллелях.</w:t>
      </w:r>
    </w:p>
    <w:p w:rsidR="00CC23ED" w:rsidRPr="002A7D82" w:rsidRDefault="00CC23ED" w:rsidP="00CC23ED">
      <w:pPr>
        <w:numPr>
          <w:ilvl w:val="0"/>
          <w:numId w:val="2"/>
        </w:numPr>
      </w:pPr>
      <w:r>
        <w:t xml:space="preserve">Коррекционные и </w:t>
      </w:r>
      <w:proofErr w:type="spellStart"/>
      <w:r>
        <w:t>тренинговые</w:t>
      </w:r>
      <w:proofErr w:type="spellEnd"/>
      <w:r>
        <w:t xml:space="preserve"> занятия не должны быть: </w:t>
      </w:r>
      <w:r w:rsidRPr="00451233">
        <w:rPr>
          <w:iCs/>
          <w:color w:val="000000"/>
          <w:w w:val="103"/>
        </w:rPr>
        <w:t>перенасыщены   упражнениями</w:t>
      </w:r>
      <w:r>
        <w:rPr>
          <w:iCs/>
          <w:color w:val="000000"/>
          <w:w w:val="103"/>
        </w:rPr>
        <w:t>; и</w:t>
      </w:r>
      <w:r w:rsidRPr="002A7D82">
        <w:rPr>
          <w:iCs/>
          <w:color w:val="000000"/>
          <w:w w:val="103"/>
        </w:rPr>
        <w:t>злишн</w:t>
      </w:r>
      <w:r>
        <w:rPr>
          <w:iCs/>
          <w:color w:val="000000"/>
          <w:w w:val="103"/>
        </w:rPr>
        <w:t>е</w:t>
      </w:r>
      <w:r w:rsidRPr="002A7D82">
        <w:rPr>
          <w:iCs/>
          <w:color w:val="000000"/>
          <w:w w:val="103"/>
        </w:rPr>
        <w:t xml:space="preserve"> театрализован</w:t>
      </w:r>
      <w:r>
        <w:rPr>
          <w:iCs/>
          <w:color w:val="000000"/>
          <w:w w:val="103"/>
        </w:rPr>
        <w:t>ы, психолог не должен быть  и</w:t>
      </w:r>
      <w:r w:rsidRPr="002A7D82">
        <w:rPr>
          <w:iCs/>
          <w:color w:val="000000"/>
          <w:w w:val="103"/>
        </w:rPr>
        <w:t>злишн</w:t>
      </w:r>
      <w:r>
        <w:rPr>
          <w:iCs/>
          <w:color w:val="000000"/>
          <w:w w:val="103"/>
        </w:rPr>
        <w:t>е</w:t>
      </w:r>
      <w:r w:rsidRPr="002A7D82">
        <w:rPr>
          <w:iCs/>
          <w:color w:val="000000"/>
          <w:w w:val="103"/>
        </w:rPr>
        <w:t xml:space="preserve"> авторитарн</w:t>
      </w:r>
      <w:r>
        <w:rPr>
          <w:iCs/>
          <w:color w:val="000000"/>
          <w:w w:val="103"/>
        </w:rPr>
        <w:t xml:space="preserve">ым </w:t>
      </w:r>
      <w:r w:rsidRPr="002A7D82">
        <w:rPr>
          <w:iCs/>
          <w:color w:val="000000"/>
          <w:w w:val="103"/>
        </w:rPr>
        <w:t>в группе</w:t>
      </w:r>
      <w:r>
        <w:rPr>
          <w:iCs/>
          <w:color w:val="000000"/>
          <w:w w:val="103"/>
        </w:rPr>
        <w:t xml:space="preserve">. Психолог должен уметь работать с содержательными паузами на занятии: при наличии слишком длинных пауз – теряется динамика игры, а при отсутствии пауз - </w:t>
      </w:r>
      <w:r w:rsidRPr="007218AE">
        <w:rPr>
          <w:color w:val="000000"/>
          <w:w w:val="103"/>
        </w:rPr>
        <w:t>у группы складывается представление о практической психологии</w:t>
      </w:r>
      <w:r>
        <w:rPr>
          <w:color w:val="000000"/>
          <w:w w:val="103"/>
        </w:rPr>
        <w:t xml:space="preserve"> только </w:t>
      </w:r>
      <w:r w:rsidRPr="007218AE">
        <w:rPr>
          <w:color w:val="000000"/>
          <w:w w:val="103"/>
        </w:rPr>
        <w:t>как о развлечении</w:t>
      </w:r>
      <w:r>
        <w:rPr>
          <w:color w:val="000000"/>
          <w:w w:val="103"/>
        </w:rPr>
        <w:t xml:space="preserve">. </w:t>
      </w:r>
    </w:p>
    <w:p w:rsidR="00CC23ED" w:rsidRDefault="00CC23ED" w:rsidP="00CC23ED">
      <w:pPr>
        <w:ind w:left="-540"/>
      </w:pPr>
    </w:p>
    <w:p w:rsidR="00CC23ED" w:rsidRPr="00FE0187" w:rsidRDefault="00CC23ED" w:rsidP="00CC23ED">
      <w:pPr>
        <w:ind w:left="360"/>
        <w:rPr>
          <w:sz w:val="28"/>
          <w:szCs w:val="28"/>
        </w:rPr>
      </w:pPr>
    </w:p>
    <w:p w:rsidR="00CC23ED" w:rsidRDefault="00CC23ED" w:rsidP="00CC23ED"/>
    <w:p w:rsidR="004A629A" w:rsidRDefault="004A629A"/>
    <w:sectPr w:rsidR="004A629A" w:rsidSect="005562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979"/>
    <w:multiLevelType w:val="hybridMultilevel"/>
    <w:tmpl w:val="985A4CB6"/>
    <w:lvl w:ilvl="0" w:tplc="CCAC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A149C"/>
    <w:multiLevelType w:val="hybridMultilevel"/>
    <w:tmpl w:val="751636EC"/>
    <w:lvl w:ilvl="0" w:tplc="C892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ED"/>
    <w:rsid w:val="004A629A"/>
    <w:rsid w:val="00C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2012-09-06T08:46:00Z</dcterms:created>
  <dcterms:modified xsi:type="dcterms:W3CDTF">2012-09-06T08:46:00Z</dcterms:modified>
</cp:coreProperties>
</file>